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22" w:rsidRDefault="00623C22" w:rsidP="00623C22">
      <w:pPr>
        <w:pStyle w:val="a3"/>
        <w:spacing w:before="0" w:beforeAutospacing="0" w:after="0" w:afterAutospacing="0" w:line="288" w:lineRule="atLeast"/>
      </w:pPr>
      <w:r>
        <w:t> </w:t>
      </w:r>
      <w:r>
        <w:br/>
      </w:r>
    </w:p>
    <w:p w:rsidR="00623C22" w:rsidRDefault="00623C22" w:rsidP="00623C22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Вопрос:</w:t>
      </w:r>
      <w:r>
        <w:t xml:space="preserve"> О соблюдении требования об объеме закупок у СМП, СОНКО при закупках </w:t>
      </w:r>
      <w:proofErr w:type="spellStart"/>
      <w:r>
        <w:t>юрлицами</w:t>
      </w:r>
      <w:proofErr w:type="spellEnd"/>
      <w:r>
        <w:t xml:space="preserve"> за счет бюджетных средств.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Ответ:</w:t>
      </w:r>
      <w:r>
        <w:t xml:space="preserve"> </w:t>
      </w:r>
    </w:p>
    <w:p w:rsidR="00623C22" w:rsidRDefault="00623C22" w:rsidP="00623C22">
      <w:pPr>
        <w:pStyle w:val="a3"/>
        <w:spacing w:before="168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23C22" w:rsidRDefault="00623C22" w:rsidP="00623C2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23C22" w:rsidRDefault="00623C22" w:rsidP="00623C2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23C22" w:rsidRDefault="00623C22" w:rsidP="00623C2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апреля 2026 г. N 24-06-06/30790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16.03.2026 по вопросу о необходимости соблюдения предусмотренного частью 1 статьи 30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объема закупок у субъектов малого предпринимательства, социально ориентированных некоммерческих организаций (далее - СМП, СОНКО) юридическими лицами, осуществляющими закупки за счет средств, предоставленных из бюджетов бюджетной системы Российской Федерации, с учетом пункта 11.8 Регламента Министерства финансов Российской Федерации, утвержденного приказом Минфина России от 14.09.2018 N 194н, сообщает следующее.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силу положений пункта 7 части 1 статьи 3 Закона N 44-ФЗ заказчиком в контексте Закона N 44-ФЗ является государственный или муниципальный заказчик, либо осуществляющие в соответствии с частями 1, 2.1, 4, 4.3 и 4.4 статьи 15 Закона N 44-ФЗ закупки бюджетное или автономное учреждение, государственное или муниципальное унитарное предприятие, либо иное юридическое лицо.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частью 4 статьи 15 Закона N 44-ФЗ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N 44-ФЗ, применяются положения Закона N 44-ФЗ, регулирующие отношения, указанные в пунктах 2, 3, 5, 6 и пункте 7 (в части контроля в сфере закупок, предусмотренного частью 3 статьи 99 Закона N 44-ФЗ) части 1 статьи 1 Закона N 44-ФЗ.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положения Закона N 44-ФЗ в пределах, установленных частью 4 статьи 15 Закона N 44-ФЗ, применяются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N 44-ФЗ.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Следует отметить, что пункты 2, 3, 5, 6, 7 части 1 статьи 1 Закона N 44-ФЗ предусматривают регулирование отношений, направленных на обеспечение государственных и муниципальных нужд, в части, касающейся: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определения поставщиков (подрядчиков, исполнителей);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заключения предусмотренных Законом N 44-ФЗ контрактов;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мониторинга закупок товаров, работ, услуг;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аудита в сфере закупок товаров, работ, услуг;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необходимо учитывать, что в соответствии с пунктом 2 части 1 статьи 3 Закона N 44-ФЗ определение поставщика (подрядчика, исполнителя)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N 44-ФЗ случаях с направления приглашения принять участие в определении поставщика (подрядчика, исполнителя) и завершается заключением контракта. </w:t>
      </w:r>
    </w:p>
    <w:p w:rsidR="00623C22" w:rsidRDefault="00623C22" w:rsidP="00623C2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при осуществлении юридическими лицами закупок в соответствии с частью 4 статьи 15 Закона N 44-ФЗ таким лицам необходимо применять положения Закона N 44-ФЗ в пределах, установленных указанной нормой Закона N 44-ФЗ, включая определение поставщиков (подрядчиков, исполнителей), а именно соблюдение порядка проведения процедуры определения поставщика (подрядчика, исполнителя), в связи с чем достижение при осуществлении соответствующих закупок юридическими лицами установленного частью 1 статьи 30 Закона N 44-ФЗ объема закупок у СМП, СОНКО не требуется.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  <w:jc w:val="right"/>
      </w:pPr>
      <w:r>
        <w:t xml:space="preserve">Н.В.КОНКИНА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</w:pPr>
      <w:r>
        <w:t xml:space="preserve">14.04.2026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623C22" w:rsidRDefault="00623C22" w:rsidP="00623C22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CC7EB5" w:rsidRDefault="00CC7EB5">
      <w:bookmarkStart w:id="0" w:name="_GoBack"/>
      <w:bookmarkEnd w:id="0"/>
    </w:p>
    <w:sectPr w:rsidR="00CC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2F"/>
    <w:rsid w:val="00623C22"/>
    <w:rsid w:val="00CC7EB5"/>
    <w:rsid w:val="00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4395-F32A-4828-89C1-4CDF173D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2026-05-20T14:31:00Z</dcterms:created>
  <dcterms:modified xsi:type="dcterms:W3CDTF">2026-05-20T14:32:00Z</dcterms:modified>
</cp:coreProperties>
</file>